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BEF8" w14:textId="609C80D8" w:rsidR="0035491C" w:rsidRDefault="0035491C" w:rsidP="003549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B39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1B3FD6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13357093" wp14:editId="042C6291">
            <wp:extent cx="561975" cy="685800"/>
            <wp:effectExtent l="0" t="0" r="9525" b="0"/>
            <wp:docPr id="4" name="Slika 4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1F82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REPUBLIKA HRVATSKA</w:t>
      </w:r>
    </w:p>
    <w:p w14:paraId="12C1C206" w14:textId="77777777" w:rsidR="00D36250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KARLOVAČKA ŽUPANIJ</w:t>
      </w:r>
      <w:r w:rsidR="00D36250">
        <w:rPr>
          <w:rFonts w:ascii="Times New Roman" w:hAnsi="Times New Roman" w:cs="Times New Roman"/>
          <w:sz w:val="24"/>
          <w:szCs w:val="24"/>
        </w:rPr>
        <w:t>A</w:t>
      </w:r>
    </w:p>
    <w:p w14:paraId="05F9ED31" w14:textId="017C25C6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OPĆINA RAKOVICA</w:t>
      </w:r>
    </w:p>
    <w:p w14:paraId="600D1F68" w14:textId="0C179E50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OPĆINSKO VIJEĆE</w:t>
      </w:r>
    </w:p>
    <w:p w14:paraId="727AB1D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80690BA" w14:textId="3E1A373C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KLASA: 024-02/25-01/0</w:t>
      </w:r>
      <w:r w:rsidR="005E66DA">
        <w:rPr>
          <w:rFonts w:ascii="Times New Roman" w:hAnsi="Times New Roman" w:cs="Times New Roman"/>
          <w:sz w:val="24"/>
          <w:szCs w:val="24"/>
        </w:rPr>
        <w:t>2</w:t>
      </w:r>
    </w:p>
    <w:p w14:paraId="5EEB0BC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URBROJ: 2133-16-3-25-1</w:t>
      </w:r>
    </w:p>
    <w:p w14:paraId="7A30CEAD" w14:textId="3C143176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 xml:space="preserve">Rakovica, </w:t>
      </w:r>
      <w:r w:rsidR="005E66DA">
        <w:rPr>
          <w:rFonts w:ascii="Times New Roman" w:hAnsi="Times New Roman" w:cs="Times New Roman"/>
          <w:sz w:val="24"/>
          <w:szCs w:val="24"/>
        </w:rPr>
        <w:t xml:space="preserve">05. </w:t>
      </w:r>
      <w:proofErr w:type="spellStart"/>
      <w:r w:rsidR="005E66DA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Pr="003F61E2">
        <w:rPr>
          <w:rFonts w:ascii="Times New Roman" w:hAnsi="Times New Roman" w:cs="Times New Roman"/>
          <w:sz w:val="24"/>
          <w:szCs w:val="24"/>
        </w:rPr>
        <w:t xml:space="preserve"> 2025. </w:t>
      </w:r>
    </w:p>
    <w:p w14:paraId="3D75B1D1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337936" w14:textId="77777777" w:rsidR="0035491C" w:rsidRPr="003F61E2" w:rsidRDefault="0035491C" w:rsidP="0035491C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Na temelju članka 27. Statuta Općine Rakovica (''Službeni glasnik Općine Rakovica'', broj 11/20 - godina izdavanja VI, 11/21 - godina izdavanja VII, 12/21 - godina izdavanja VII,  7/22 - godina izdavanja VIII i 3/23) i članaka 84. i 85. Poslovnika Općinskog vijeća Općine Rakovica (''Službeni glasnik Općine Rakovica'', broj 11/20 - godina izdavanja VI, 11/21 - godina izdavanja VII) </w:t>
      </w:r>
    </w:p>
    <w:p w14:paraId="3CBE0819" w14:textId="77777777" w:rsidR="0035491C" w:rsidRPr="003F61E2" w:rsidRDefault="0035491C" w:rsidP="003F61E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</w:p>
    <w:p w14:paraId="61498E1B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DD98A5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b/>
          <w:bCs/>
          <w:sz w:val="24"/>
          <w:szCs w:val="24"/>
          <w:lang w:val="pl-PL"/>
        </w:rPr>
        <w:t>S A Z I V A M</w:t>
      </w:r>
    </w:p>
    <w:p w14:paraId="1935CEEE" w14:textId="1B8BED7D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5E66DA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. sjednicu Općinskog vije</w:t>
      </w:r>
      <w:r w:rsidR="00C26B2D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a Općine Rakovica za </w:t>
      </w:r>
      <w:r w:rsidR="00C26B2D">
        <w:rPr>
          <w:rFonts w:ascii="Times New Roman" w:hAnsi="Times New Roman" w:cs="Times New Roman"/>
          <w:sz w:val="24"/>
          <w:szCs w:val="24"/>
          <w:lang w:val="pl-PL"/>
        </w:rPr>
        <w:t>četvrtak</w:t>
      </w:r>
    </w:p>
    <w:p w14:paraId="405043E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2499450" w14:textId="5CE71778" w:rsidR="0035491C" w:rsidRPr="003F61E2" w:rsidRDefault="005E66DA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13. ožujka</w:t>
      </w:r>
      <w:r w:rsidR="0035491C" w:rsidRPr="003F61E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2025. godine</w:t>
      </w:r>
    </w:p>
    <w:p w14:paraId="3BCB9F0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5EBCCAE" w14:textId="77777777" w:rsidR="00C26B2D" w:rsidRDefault="00C26B2D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A07A7B" w14:textId="66AC2A9E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Sjednica će se održati u Vijećnici Općine Rakovica, Rakovica 7, s početkom u 15:00 sati, a za sjednicu se predlažu sljedeće točke: </w:t>
      </w:r>
    </w:p>
    <w:p w14:paraId="6087773B" w14:textId="77777777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F5F544" w14:textId="0AE30FF6" w:rsidR="0035491C" w:rsidRPr="003F61E2" w:rsidRDefault="0035491C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Vijećnička pitanja i prijedlozi</w:t>
      </w:r>
    </w:p>
    <w:p w14:paraId="41CEFB95" w14:textId="195BC1DA" w:rsidR="0035491C" w:rsidRPr="003F61E2" w:rsidRDefault="0035491C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Usvajanje zapisnika s 3</w:t>
      </w:r>
      <w:r w:rsidR="005E66DA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E66DA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jednice Općinskog vijeća</w:t>
      </w:r>
    </w:p>
    <w:p w14:paraId="3C9660B7" w14:textId="77777777" w:rsidR="0035491C" w:rsidRPr="003F61E2" w:rsidRDefault="0035491C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Odluka o usvajanju Strategije zelene urbane obnove Općine Rakovica </w:t>
      </w:r>
    </w:p>
    <w:p w14:paraId="7009214C" w14:textId="0D08D079" w:rsidR="0035491C" w:rsidRPr="003F61E2" w:rsidRDefault="005E66DA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Godišnji izvještaj o izvrš</w:t>
      </w:r>
      <w:r w:rsidR="00D1769B">
        <w:rPr>
          <w:rFonts w:ascii="Times New Roman" w:hAnsi="Times New Roman" w:cs="Times New Roman"/>
          <w:sz w:val="24"/>
          <w:szCs w:val="24"/>
          <w:lang w:val="pl-PL"/>
        </w:rPr>
        <w:t>ava</w:t>
      </w:r>
      <w:r>
        <w:rPr>
          <w:rFonts w:ascii="Times New Roman" w:hAnsi="Times New Roman" w:cs="Times New Roman"/>
          <w:sz w:val="24"/>
          <w:szCs w:val="24"/>
          <w:lang w:val="pl-PL"/>
        </w:rPr>
        <w:t>nju proračuna Općine Rakovica, za razdoblje od 01.01.2024. do 31.12.2024. godine</w:t>
      </w:r>
    </w:p>
    <w:p w14:paraId="294F5221" w14:textId="1A81B4AF" w:rsidR="00904E9C" w:rsidRPr="003F61E2" w:rsidRDefault="00904E9C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Odluka o </w:t>
      </w:r>
      <w:r w:rsidR="005E66DA">
        <w:rPr>
          <w:rFonts w:ascii="Times New Roman" w:hAnsi="Times New Roman" w:cs="Times New Roman"/>
          <w:sz w:val="24"/>
          <w:szCs w:val="24"/>
          <w:lang w:val="pl-PL"/>
        </w:rPr>
        <w:t>raspodjeli rezultata i načinu korištenja viška prihoda</w:t>
      </w:r>
      <w:r w:rsidR="00EF0C48">
        <w:rPr>
          <w:rFonts w:ascii="Times New Roman" w:hAnsi="Times New Roman" w:cs="Times New Roman"/>
          <w:sz w:val="24"/>
          <w:szCs w:val="24"/>
          <w:lang w:val="pl-PL"/>
        </w:rPr>
        <w:t xml:space="preserve"> iz 2024. godine</w:t>
      </w:r>
    </w:p>
    <w:p w14:paraId="630E76A8" w14:textId="375C8579" w:rsidR="00904E9C" w:rsidRPr="003F61E2" w:rsidRDefault="005E66DA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Zaključak o prihvaćanju Izvješća o izvršenju Programa građenja komunalne infrastrukture u 2024. godini</w:t>
      </w:r>
    </w:p>
    <w:p w14:paraId="3CEAED7D" w14:textId="467B335A" w:rsidR="00904E9C" w:rsidRPr="003F61E2" w:rsidRDefault="005E66DA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Zaključak o prihvaćanju Izvješća o izvršenju Programa održavanja komunalne infrastrukture u 2024. godini</w:t>
      </w:r>
    </w:p>
    <w:p w14:paraId="5989952F" w14:textId="41C2FFC0" w:rsidR="00367630" w:rsidRPr="00367630" w:rsidRDefault="006C4908" w:rsidP="0036763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hr-HR"/>
        </w:rPr>
        <w:t>Zaključak</w:t>
      </w:r>
      <w:r w:rsidR="00904E9C" w:rsidRPr="003F61E2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 </w:t>
      </w:r>
      <w:r w:rsidR="005E66DA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o prihvaćanju Izvješća o </w:t>
      </w:r>
      <w:r>
        <w:rPr>
          <w:rFonts w:ascii="Times New Roman" w:hAnsi="Times New Roman" w:cs="Times New Roman"/>
          <w:sz w:val="24"/>
          <w:szCs w:val="24"/>
          <w:lang w:val="pl-PL" w:eastAsia="hr-HR"/>
        </w:rPr>
        <w:t>ostvarivanju</w:t>
      </w:r>
      <w:r w:rsidR="005E66DA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 Programa korištenja sredstava od raspolaganja poljoprivrednim zemljištem u vlasništvu države na p</w:t>
      </w:r>
      <w:r w:rsidR="007E1D89">
        <w:rPr>
          <w:rFonts w:ascii="Times New Roman" w:hAnsi="Times New Roman" w:cs="Times New Roman"/>
          <w:sz w:val="24"/>
          <w:szCs w:val="24"/>
          <w:lang w:val="pl-PL" w:eastAsia="hr-HR"/>
        </w:rPr>
        <w:t>odručju Općine Rakovica u 2024. godini</w:t>
      </w:r>
    </w:p>
    <w:p w14:paraId="3C3D7464" w14:textId="79361855" w:rsidR="00904E9C" w:rsidRPr="003F61E2" w:rsidRDefault="007E1D89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Zaključak o prihvaćanju Izvješća o izvršenju Programa javnih potreba u kulturi Općine Rakovica za 2024. godinu</w:t>
      </w:r>
    </w:p>
    <w:p w14:paraId="1CA6F347" w14:textId="53B656E0" w:rsidR="00524912" w:rsidRPr="003F61E2" w:rsidRDefault="007E1D89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izmjeni Odluke o izvrš</w:t>
      </w:r>
      <w:r w:rsidR="008D698F">
        <w:rPr>
          <w:rFonts w:ascii="Times New Roman" w:hAnsi="Times New Roman" w:cs="Times New Roman"/>
          <w:sz w:val="24"/>
          <w:szCs w:val="24"/>
          <w:lang w:val="pl-PL"/>
        </w:rPr>
        <w:t>avanju P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roračuna </w:t>
      </w:r>
      <w:r w:rsidR="008D698F">
        <w:rPr>
          <w:rFonts w:ascii="Times New Roman" w:hAnsi="Times New Roman" w:cs="Times New Roman"/>
          <w:sz w:val="24"/>
          <w:szCs w:val="24"/>
          <w:lang w:val="pl-PL"/>
        </w:rPr>
        <w:t xml:space="preserve">Općine Rakovica </w:t>
      </w:r>
      <w:r>
        <w:rPr>
          <w:rFonts w:ascii="Times New Roman" w:hAnsi="Times New Roman" w:cs="Times New Roman"/>
          <w:sz w:val="24"/>
          <w:szCs w:val="24"/>
          <w:lang w:val="pl-PL"/>
        </w:rPr>
        <w:t>za 2024. godinu</w:t>
      </w:r>
      <w:r w:rsidR="00524912"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67A9B1" w14:textId="45F2805F" w:rsidR="00524912" w:rsidRDefault="007E1D89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II. izmjene i dopune Proračuna za 2025. godinu</w:t>
      </w:r>
    </w:p>
    <w:p w14:paraId="301DE256" w14:textId="6DAE65C5" w:rsidR="007E1D89" w:rsidRDefault="007E1D89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Program o drugim izmjenama i dopunama Programa građenja komunalne infrastrukture u 2025. godini</w:t>
      </w:r>
    </w:p>
    <w:p w14:paraId="00078CC8" w14:textId="367FFA25" w:rsidR="007E1D89" w:rsidRDefault="007E1D89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Program o izmjeni Programa javnih potreba u kulturi Općine Rakovica za 2025. </w:t>
      </w:r>
      <w:r w:rsidR="00C26B2D">
        <w:rPr>
          <w:rFonts w:ascii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sz w:val="24"/>
          <w:szCs w:val="24"/>
          <w:lang w:val="pl-PL"/>
        </w:rPr>
        <w:t>odinu</w:t>
      </w:r>
    </w:p>
    <w:p w14:paraId="5E7E8F71" w14:textId="721834E1" w:rsidR="007E1D89" w:rsidRDefault="007E1D89" w:rsidP="00C26B2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26B2D">
        <w:rPr>
          <w:rFonts w:ascii="Times New Roman" w:hAnsi="Times New Roman" w:cs="Times New Roman"/>
          <w:sz w:val="24"/>
          <w:szCs w:val="24"/>
          <w:lang w:val="pl-PL"/>
        </w:rPr>
        <w:t>Odluka o prodaji građevins</w:t>
      </w:r>
      <w:r w:rsidR="00C26B2D" w:rsidRPr="00C26B2D">
        <w:rPr>
          <w:rFonts w:ascii="Times New Roman" w:hAnsi="Times New Roman" w:cs="Times New Roman"/>
          <w:sz w:val="24"/>
          <w:szCs w:val="24"/>
          <w:lang w:val="pl-PL"/>
        </w:rPr>
        <w:t xml:space="preserve">kih </w:t>
      </w:r>
      <w:r w:rsidRPr="00C26B2D">
        <w:rPr>
          <w:rFonts w:ascii="Times New Roman" w:hAnsi="Times New Roman" w:cs="Times New Roman"/>
          <w:sz w:val="24"/>
          <w:szCs w:val="24"/>
          <w:lang w:val="pl-PL"/>
        </w:rPr>
        <w:t>zemljišta</w:t>
      </w:r>
    </w:p>
    <w:p w14:paraId="7F42B78C" w14:textId="77777777" w:rsidR="00C26B2D" w:rsidRDefault="00C26B2D" w:rsidP="00C26B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7A21EA" w14:textId="77777777" w:rsidR="00C26B2D" w:rsidRDefault="00C26B2D" w:rsidP="00C26B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C2F3DE" w14:textId="77777777" w:rsidR="00C26B2D" w:rsidRDefault="00C26B2D" w:rsidP="00C26B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2E1088" w14:textId="19111B37" w:rsidR="007E1D89" w:rsidRPr="000335FF" w:rsidRDefault="007E1D89" w:rsidP="000335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F677F9" w14:textId="3D2D69E6" w:rsidR="00C26B2D" w:rsidRDefault="00C26B2D" w:rsidP="00C26B2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 ceste (Put do Duspare)</w:t>
      </w:r>
    </w:p>
    <w:p w14:paraId="6684BD9D" w14:textId="14CB6DDE" w:rsidR="00C26B2D" w:rsidRDefault="00C26B2D" w:rsidP="00C26B2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do Klašnje u Brezovcu)</w:t>
      </w:r>
    </w:p>
    <w:p w14:paraId="1275F5DE" w14:textId="2F37160C" w:rsidR="009D4769" w:rsidRDefault="009D4769" w:rsidP="00C26B2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ukidanju statusa javnog dobra u općoj uporabi na katastarskoj čestici broj 2282, k.o. Rakovica 1</w:t>
      </w:r>
    </w:p>
    <w:p w14:paraId="23BAD651" w14:textId="5A61F43A" w:rsidR="000335FF" w:rsidRDefault="000335FF" w:rsidP="00C26B2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Zaključak o prihvaćanju Izvješća o radu Općinskog načelnika Općine R</w:t>
      </w:r>
      <w:r w:rsidR="0084385F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kovica za razdoblje </w:t>
      </w:r>
      <w:r w:rsidR="0084385F">
        <w:rPr>
          <w:rFonts w:ascii="Times New Roman" w:hAnsi="Times New Roman" w:cs="Times New Roman"/>
          <w:sz w:val="24"/>
          <w:szCs w:val="24"/>
          <w:lang w:val="pl-PL"/>
        </w:rPr>
        <w:t>siječanj - lipanj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2024. </w:t>
      </w:r>
      <w:r w:rsidR="0084385F">
        <w:rPr>
          <w:rFonts w:ascii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sz w:val="24"/>
          <w:szCs w:val="24"/>
          <w:lang w:val="pl-PL"/>
        </w:rPr>
        <w:t>odine</w:t>
      </w:r>
    </w:p>
    <w:p w14:paraId="78E3F4B4" w14:textId="56BF4B79" w:rsidR="0084385F" w:rsidRDefault="0084385F" w:rsidP="0084385F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Zaključak o prihvaćanju Izvješća o radu Općinskog načelnika Općine Rakovica za razdoblje srpanj - prosinac 2024. godine</w:t>
      </w:r>
    </w:p>
    <w:p w14:paraId="39C806A6" w14:textId="77777777" w:rsidR="0084385F" w:rsidRPr="00C26B2D" w:rsidRDefault="0084385F" w:rsidP="0084385F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E5E3C9" w14:textId="77777777" w:rsidR="0035491C" w:rsidRPr="003F61E2" w:rsidRDefault="0035491C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46072D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7323176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S poštovanjem!</w:t>
      </w:r>
    </w:p>
    <w:p w14:paraId="2446583D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9B3D315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42B5ABF0" w14:textId="7CDA2B05" w:rsidR="003F61E2" w:rsidRPr="003F61E2" w:rsidRDefault="00C26B2D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PREDSJEDNIK OPĆINSKOG VIJE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4E91F1D3" w14:textId="77777777" w:rsidR="003F61E2" w:rsidRPr="003F61E2" w:rsidRDefault="003F61E2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FF70B1C" w14:textId="73548896" w:rsidR="003F61E2" w:rsidRPr="003F61E2" w:rsidRDefault="00C26B2D" w:rsidP="00C26B2D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</w:t>
      </w:r>
      <w:r w:rsidR="003F61E2" w:rsidRPr="003F61E2">
        <w:rPr>
          <w:rFonts w:ascii="Times New Roman" w:hAnsi="Times New Roman" w:cs="Times New Roman"/>
          <w:sz w:val="24"/>
          <w:szCs w:val="24"/>
          <w:lang w:val="pl-PL"/>
        </w:rPr>
        <w:t>Zoran Luketić, bacc.oec.</w:t>
      </w:r>
    </w:p>
    <w:sectPr w:rsidR="003F61E2" w:rsidRPr="003F61E2" w:rsidSect="003F61E2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BEA"/>
    <w:multiLevelType w:val="hybridMultilevel"/>
    <w:tmpl w:val="F7344584"/>
    <w:lvl w:ilvl="0" w:tplc="49F6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F061A"/>
    <w:multiLevelType w:val="hybridMultilevel"/>
    <w:tmpl w:val="3B42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1430">
    <w:abstractNumId w:val="1"/>
  </w:num>
  <w:num w:numId="2" w16cid:durableId="19646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C"/>
    <w:rsid w:val="00027CAD"/>
    <w:rsid w:val="000335FF"/>
    <w:rsid w:val="000C085C"/>
    <w:rsid w:val="001B3918"/>
    <w:rsid w:val="00263696"/>
    <w:rsid w:val="0035491C"/>
    <w:rsid w:val="00367630"/>
    <w:rsid w:val="00372A17"/>
    <w:rsid w:val="00384F8E"/>
    <w:rsid w:val="003F61E2"/>
    <w:rsid w:val="00417C70"/>
    <w:rsid w:val="0044263C"/>
    <w:rsid w:val="00491F40"/>
    <w:rsid w:val="00524912"/>
    <w:rsid w:val="005E66DA"/>
    <w:rsid w:val="00621D4E"/>
    <w:rsid w:val="006C4908"/>
    <w:rsid w:val="007E1D89"/>
    <w:rsid w:val="00843547"/>
    <w:rsid w:val="0084385F"/>
    <w:rsid w:val="008D698F"/>
    <w:rsid w:val="008E06E7"/>
    <w:rsid w:val="00904E9C"/>
    <w:rsid w:val="009D4769"/>
    <w:rsid w:val="00A67B24"/>
    <w:rsid w:val="00B61538"/>
    <w:rsid w:val="00C26B2D"/>
    <w:rsid w:val="00C5650C"/>
    <w:rsid w:val="00D057BD"/>
    <w:rsid w:val="00D1769B"/>
    <w:rsid w:val="00D36250"/>
    <w:rsid w:val="00E36BB7"/>
    <w:rsid w:val="00E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422"/>
  <w15:chartTrackingRefBased/>
  <w15:docId w15:val="{B5DA914B-52FF-45B9-A603-494EAED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4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4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4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49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49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49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49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49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49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49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49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49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49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491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904E9C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Opcina Rakovica</cp:lastModifiedBy>
  <cp:revision>15</cp:revision>
  <cp:lastPrinted>2025-03-04T10:24:00Z</cp:lastPrinted>
  <dcterms:created xsi:type="dcterms:W3CDTF">2025-02-11T12:42:00Z</dcterms:created>
  <dcterms:modified xsi:type="dcterms:W3CDTF">2025-03-06T12:07:00Z</dcterms:modified>
</cp:coreProperties>
</file>