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C6213" w14:textId="77777777" w:rsidR="0089421D" w:rsidRDefault="0089421D" w:rsidP="00551B6E">
      <w:pPr>
        <w:spacing w:after="0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     </w:t>
      </w:r>
      <w:r w:rsidR="00551B6E">
        <w:rPr>
          <w:rFonts w:ascii="Times New Roman" w:hAnsi="Times New Roman" w:cs="Times New Roman"/>
          <w:noProof/>
          <w:lang w:eastAsia="hr-HR"/>
        </w:rPr>
        <w:t xml:space="preserve">    </w:t>
      </w:r>
      <w:r w:rsidRPr="00FA2318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B42EE5A" wp14:editId="61BEC93C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B59B3" w14:textId="77777777" w:rsid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REPUBLIKA HRVATSKA</w:t>
      </w:r>
    </w:p>
    <w:p w14:paraId="7D3D3052" w14:textId="77777777" w:rsidR="0089421D" w:rsidRP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KARLOVAČKA ŽUPANIJA</w:t>
      </w:r>
    </w:p>
    <w:p w14:paraId="2F73A337" w14:textId="77777777"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OPĆINA RAKOVICA</w:t>
      </w:r>
    </w:p>
    <w:p w14:paraId="02493E57" w14:textId="77777777"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14:paraId="4EE93C69" w14:textId="77777777" w:rsidR="00551B6E" w:rsidRDefault="00551B6E" w:rsidP="0089421D">
      <w:pPr>
        <w:spacing w:after="0"/>
        <w:rPr>
          <w:b/>
          <w:bCs/>
          <w:sz w:val="24"/>
          <w:szCs w:val="24"/>
          <w:lang w:val="pl-PL"/>
        </w:rPr>
      </w:pPr>
    </w:p>
    <w:p w14:paraId="64BF79D0" w14:textId="150E050A" w:rsidR="0089421D" w:rsidRPr="00334096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334096">
        <w:rPr>
          <w:rFonts w:ascii="Times New Roman" w:hAnsi="Times New Roman" w:cs="Times New Roman"/>
          <w:sz w:val="24"/>
          <w:szCs w:val="24"/>
          <w:lang w:val="pl-PL"/>
        </w:rPr>
        <w:t>KLASA:</w:t>
      </w:r>
      <w:r w:rsidR="00551B6E" w:rsidRPr="00334096">
        <w:rPr>
          <w:rFonts w:ascii="Times New Roman" w:hAnsi="Times New Roman" w:cs="Times New Roman"/>
          <w:sz w:val="24"/>
          <w:szCs w:val="24"/>
          <w:lang w:val="pl-PL"/>
        </w:rPr>
        <w:t>024-01/2</w:t>
      </w:r>
      <w:r w:rsidR="00334096" w:rsidRPr="00334096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551B6E" w:rsidRPr="00334096">
        <w:rPr>
          <w:rFonts w:ascii="Times New Roman" w:hAnsi="Times New Roman" w:cs="Times New Roman"/>
          <w:sz w:val="24"/>
          <w:szCs w:val="24"/>
          <w:lang w:val="pl-PL"/>
        </w:rPr>
        <w:t>-01/0</w:t>
      </w:r>
      <w:r w:rsidR="00334096" w:rsidRPr="00334096">
        <w:rPr>
          <w:rFonts w:ascii="Times New Roman" w:hAnsi="Times New Roman" w:cs="Times New Roman"/>
          <w:sz w:val="24"/>
          <w:szCs w:val="24"/>
          <w:lang w:val="pl-PL"/>
        </w:rPr>
        <w:t>4</w:t>
      </w:r>
    </w:p>
    <w:p w14:paraId="20B10019" w14:textId="7C959DC8" w:rsidR="0089421D" w:rsidRPr="00334096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334096">
        <w:rPr>
          <w:rFonts w:ascii="Times New Roman" w:hAnsi="Times New Roman" w:cs="Times New Roman"/>
          <w:sz w:val="24"/>
          <w:szCs w:val="24"/>
          <w:lang w:val="pl-PL"/>
        </w:rPr>
        <w:t>URBROJ:</w:t>
      </w:r>
      <w:r w:rsidR="00551B6E" w:rsidRPr="00334096">
        <w:rPr>
          <w:rFonts w:ascii="Times New Roman" w:hAnsi="Times New Roman" w:cs="Times New Roman"/>
          <w:sz w:val="24"/>
          <w:szCs w:val="24"/>
          <w:lang w:val="pl-PL"/>
        </w:rPr>
        <w:t>2133-16-1-2</w:t>
      </w:r>
      <w:r w:rsidR="002F1312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551B6E" w:rsidRPr="00334096"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334096">
        <w:rPr>
          <w:rFonts w:ascii="Times New Roman" w:hAnsi="Times New Roman" w:cs="Times New Roman"/>
          <w:sz w:val="24"/>
          <w:szCs w:val="24"/>
          <w:lang w:val="pl-PL"/>
        </w:rPr>
        <w:t>1</w:t>
      </w:r>
    </w:p>
    <w:p w14:paraId="415D8943" w14:textId="765A7605" w:rsidR="0089421D" w:rsidRPr="00551B6E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334096">
        <w:rPr>
          <w:rFonts w:ascii="Times New Roman" w:hAnsi="Times New Roman" w:cs="Times New Roman"/>
          <w:sz w:val="24"/>
          <w:szCs w:val="24"/>
          <w:lang w:val="pl-PL"/>
        </w:rPr>
        <w:t xml:space="preserve">Rakovica, </w:t>
      </w:r>
      <w:r w:rsidR="00334096" w:rsidRPr="00334096">
        <w:rPr>
          <w:rFonts w:ascii="Times New Roman" w:hAnsi="Times New Roman" w:cs="Times New Roman"/>
          <w:sz w:val="24"/>
          <w:szCs w:val="24"/>
          <w:lang w:val="pl-PL"/>
        </w:rPr>
        <w:t>13. ožujka 2025.</w:t>
      </w:r>
    </w:p>
    <w:p w14:paraId="6ECF6705" w14:textId="77777777" w:rsidR="0089421D" w:rsidRPr="00551B6E" w:rsidRDefault="0089421D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5B01DD5" w14:textId="77777777" w:rsidR="00C85FFA" w:rsidRPr="00C85FFA" w:rsidRDefault="00C85FFA" w:rsidP="00C85FFA">
      <w:pPr>
        <w:pStyle w:val="Odlomak"/>
        <w:ind w:firstLine="720"/>
        <w:rPr>
          <w:rFonts w:ascii="Times New Roman" w:hAnsi="Times New Roman" w:cs="Times New Roman"/>
          <w:sz w:val="24"/>
        </w:rPr>
      </w:pPr>
      <w:r w:rsidRPr="00334096">
        <w:rPr>
          <w:rFonts w:ascii="Times New Roman" w:hAnsi="Times New Roman" w:cs="Times New Roman"/>
          <w:sz w:val="24"/>
        </w:rPr>
        <w:t>Na temelju članka 35.b. stavak 1. Zakona o lokalnoj i područnoj (regionalnoj) samoupravi („Narodne novine“ broj 33/01, 60/01, 129/05, 109/07, 125/08, 36/09, 150/11, 144/12, 19/13, 137/15, 123/17, 98/19 i 144/20) i članka 24. Statuta Općine Rakovica ''Službeni glasnik Općine Rakovica'', broj 11/20 - godina izdavanja VI, 11/21 - godina izdavanja VII, 12/21 - godina izdavanja VII,  7/22 - godina izdavanja VIII i 3/23) podnosim Općinskom vijeću Općine Rakovica</w:t>
      </w:r>
    </w:p>
    <w:p w14:paraId="5E3E17E9" w14:textId="77777777" w:rsidR="0089421D" w:rsidRPr="00C85FFA" w:rsidRDefault="0089421D" w:rsidP="00C85F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F28410E" w14:textId="77777777" w:rsidR="00491F40" w:rsidRPr="00551B6E" w:rsidRDefault="00DE5C51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b/>
          <w:bCs/>
          <w:sz w:val="24"/>
          <w:szCs w:val="24"/>
          <w:lang w:val="pl-PL"/>
        </w:rPr>
        <w:t>IZVJEŠĆE O RADU NAČELNIKA</w:t>
      </w:r>
    </w:p>
    <w:p w14:paraId="16546FC9" w14:textId="77777777" w:rsidR="00DE5C51" w:rsidRPr="00C85FFA" w:rsidRDefault="00C85FFA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POLU</w:t>
      </w:r>
      <w:r w:rsidR="00DE5C51"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GODIŠNJI IZVJEŠTAJ</w:t>
      </w: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RAZDOBLJE</w:t>
      </w:r>
    </w:p>
    <w:p w14:paraId="40512040" w14:textId="27AABC26" w:rsidR="00DE5C51" w:rsidRPr="000817C6" w:rsidRDefault="00CC2899" w:rsidP="000817C6">
      <w:pPr>
        <w:pStyle w:val="Odlomakpopisa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SIJEČANJ 2024</w:t>
      </w:r>
      <w:r w:rsidR="00DE5C51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. – </w:t>
      </w: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30</w:t>
      </w:r>
      <w:r w:rsidR="00DE5C51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  <w:r w:rsidR="00C85FFA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LIPANJ</w:t>
      </w:r>
      <w:r w:rsidR="00C85FFA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202</w:t>
      </w: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="00C85FFA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</w:p>
    <w:p w14:paraId="034F13DE" w14:textId="77777777" w:rsidR="00250E47" w:rsidRPr="00551B6E" w:rsidRDefault="00250E47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BB9CC3F" w14:textId="77777777" w:rsidR="00DE5C51" w:rsidRDefault="00DE5C5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 xml:space="preserve">Poštovane/i vijećnice/i, </w:t>
      </w:r>
    </w:p>
    <w:p w14:paraId="26503D85" w14:textId="5003F767" w:rsidR="000817C6" w:rsidRPr="006176EC" w:rsidRDefault="00F5386F" w:rsidP="006176E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vim putem podnosim izvještaj o ostvarenom radu u razdoblju od 1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>. siječnja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 do 3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 xml:space="preserve">0. </w:t>
      </w:r>
      <w:r w:rsidR="0089480E">
        <w:rPr>
          <w:rFonts w:ascii="Times New Roman" w:hAnsi="Times New Roman" w:cs="Times New Roman"/>
          <w:sz w:val="24"/>
          <w:szCs w:val="24"/>
          <w:lang w:val="pl-PL"/>
        </w:rPr>
        <w:t>l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 xml:space="preserve">ipnja 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856939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. godine. U ovom polugodištu nastavljeno je s realizacijom brojnih projekata i inicijativa usmjerenih na poboljšanje kvalitete života naših 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>mještan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a, ulaganje u infrastrukturne projekte te podršku gospodarstvu, poljoprivredi, mladim obiteljima i obrazovanju.</w:t>
      </w:r>
    </w:p>
    <w:p w14:paraId="500F378B" w14:textId="77777777" w:rsidR="002F3742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72AF9">
        <w:rPr>
          <w:rFonts w:ascii="Times New Roman" w:hAnsi="Times New Roman" w:cs="Times New Roman"/>
          <w:b/>
          <w:bCs/>
          <w:sz w:val="24"/>
          <w:szCs w:val="24"/>
          <w:lang w:val="pl-PL"/>
        </w:rPr>
        <w:t>Ulaganja u nerazvrstane ceste</w:t>
      </w:r>
      <w:r w:rsidR="00157DA9" w:rsidRPr="00572AF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5FD2199A" w14:textId="77777777" w:rsidR="000817C6" w:rsidRPr="00572AF9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2D2C08F" w14:textId="77777777" w:rsidR="00DB5489" w:rsidRPr="002F3742" w:rsidRDefault="006176EC" w:rsidP="00334096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>S obzirom na važnost infrastrukture za daljnji razvoj općine, tijekom ovog razdoblja značajna sredstva uložena su u sanaciju i poboljšanje nerazvrstanih cesta</w:t>
      </w:r>
      <w:r w:rsidR="00157DA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2F3742">
        <w:rPr>
          <w:rFonts w:ascii="Times New Roman" w:hAnsi="Times New Roman" w:cs="Times New Roman"/>
          <w:sz w:val="24"/>
          <w:szCs w:val="24"/>
          <w:lang w:val="pl-PL"/>
        </w:rPr>
        <w:t>čime je povećana sigurnost prometa i omogućeno bolje povezivanje naselja unutar općine.</w:t>
      </w:r>
      <w:r w:rsidR="00DB548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84890B5" w14:textId="2C31D88A" w:rsidR="00295D79" w:rsidRPr="000F7ED8" w:rsidRDefault="00157DA9" w:rsidP="00334096">
      <w:pPr>
        <w:ind w:left="284" w:firstLine="16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92120B">
        <w:rPr>
          <w:rFonts w:ascii="Times New Roman" w:hAnsi="Times New Roman" w:cs="Times New Roman"/>
          <w:sz w:val="24"/>
          <w:szCs w:val="24"/>
          <w:lang w:val="es-ES"/>
        </w:rPr>
        <w:t xml:space="preserve">Konkretno, </w:t>
      </w:r>
      <w:r w:rsidR="00557231">
        <w:rPr>
          <w:rFonts w:ascii="Times New Roman" w:hAnsi="Times New Roman" w:cs="Times New Roman"/>
          <w:sz w:val="24"/>
          <w:szCs w:val="24"/>
          <w:lang w:val="es-ES"/>
        </w:rPr>
        <w:t>započeta je sanacija dionice Kordunski Ljeskovac – Basara – Koranski Lug, duljine 9644 metra</w:t>
      </w:r>
    </w:p>
    <w:p w14:paraId="3BE232A4" w14:textId="70C9C1CB" w:rsidR="00522011" w:rsidRPr="000F7ED8" w:rsidRDefault="000F7ED8" w:rsidP="00334096">
      <w:pPr>
        <w:ind w:left="284" w:firstLine="16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U</w:t>
      </w:r>
      <w:r w:rsidR="00157DA9" w:rsidRPr="000F7ED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kupna vrijednost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svih navedenih radova je iznosila </w:t>
      </w:r>
      <w:r w:rsidR="00557231" w:rsidRPr="00557231">
        <w:rPr>
          <w:rFonts w:ascii="Times New Roman" w:hAnsi="Times New Roman" w:cs="Times New Roman"/>
          <w:bCs/>
          <w:sz w:val="24"/>
          <w:szCs w:val="24"/>
          <w:lang w:val="pl-PL"/>
        </w:rPr>
        <w:t>1.892.659,20</w:t>
      </w:r>
      <w:r w:rsidR="00157DA9" w:rsidRPr="005572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EUR</w:t>
      </w:r>
      <w:r w:rsidR="00557231" w:rsidRPr="00557231">
        <w:rPr>
          <w:rFonts w:ascii="Times New Roman" w:hAnsi="Times New Roman" w:cs="Times New Roman"/>
          <w:bCs/>
          <w:sz w:val="24"/>
          <w:szCs w:val="24"/>
          <w:lang w:val="pl-PL"/>
        </w:rPr>
        <w:t>, a financirano je sredstvima Ministarstva mora, prometa i infrastrukture</w:t>
      </w:r>
      <w:r w:rsidR="00157DA9" w:rsidRPr="00557231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. </w:t>
      </w:r>
    </w:p>
    <w:p w14:paraId="6FBD89C7" w14:textId="09687B2B" w:rsidR="00157DA9" w:rsidRPr="000841F0" w:rsidRDefault="00342345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41F0">
        <w:rPr>
          <w:rFonts w:ascii="Times New Roman" w:hAnsi="Times New Roman" w:cs="Times New Roman"/>
          <w:b/>
          <w:bCs/>
          <w:sz w:val="24"/>
          <w:szCs w:val="24"/>
          <w:lang w:val="pl-PL"/>
        </w:rPr>
        <w:t>Održavanje nerazvrstanih cesta</w:t>
      </w:r>
    </w:p>
    <w:p w14:paraId="18D8E119" w14:textId="77777777" w:rsidR="000817C6" w:rsidRPr="0028383D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555B8D14" w14:textId="14DB4894" w:rsidR="00157DA9" w:rsidRPr="00157DA9" w:rsidRDefault="00342345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Ulaganjem u nerazvrstane ceste održavamo i poboljšavamo prometnu povezanost mještanima i ostalim korisnicima prostora naše Općine, lakše čiščenje zimske službe</w:t>
      </w:r>
      <w:r w:rsidR="000841F0">
        <w:rPr>
          <w:rFonts w:ascii="Times New Roman" w:hAnsi="Times New Roman" w:cs="Times New Roman"/>
          <w:sz w:val="24"/>
          <w:szCs w:val="24"/>
          <w:lang w:val="pl-PL"/>
        </w:rPr>
        <w:t xml:space="preserve"> i slično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44026C9" w14:textId="77777777" w:rsidR="0058045F" w:rsidRDefault="0058045F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C1CC3CA" w14:textId="11260F7B" w:rsidR="00250E47" w:rsidRDefault="00342345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U prvom polugodištu 2024.-e godine smo utrošili 74.661,72 € u škaranje dijela prometnica sukladno procjenama komunalnog redara i našeg komunalnog društva Rakovica d.o.o</w:t>
      </w:r>
      <w:r w:rsidR="000841F0">
        <w:rPr>
          <w:rFonts w:ascii="Times New Roman" w:hAnsi="Times New Roman" w:cs="Times New Roman"/>
          <w:sz w:val="24"/>
          <w:szCs w:val="24"/>
          <w:lang w:val="pl-PL"/>
        </w:rPr>
        <w:t xml:space="preserve"> te u malčiranje svih dionica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E27BB25" w14:textId="77777777" w:rsidR="0058045F" w:rsidRPr="00572BF8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435328" w14:textId="77777777" w:rsidR="0058045F" w:rsidRDefault="00060E77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72BF8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 smanjenja gubitaka</w:t>
      </w:r>
      <w:r w:rsidR="0092120B" w:rsidRPr="00572BF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250E47" w:rsidRPr="00572BF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na vodoopskrbnom sustavu Općine Rakovica </w:t>
      </w:r>
    </w:p>
    <w:p w14:paraId="0E4E5B0D" w14:textId="77777777" w:rsidR="000817C6" w:rsidRPr="00572BF8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2DA01C5" w14:textId="77777777" w:rsidR="00F1518B" w:rsidRPr="00572BF8" w:rsidRDefault="00F1518B" w:rsidP="0058045F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72BF8">
        <w:rPr>
          <w:rFonts w:ascii="Times New Roman" w:hAnsi="Times New Roman" w:cs="Times New Roman"/>
          <w:sz w:val="24"/>
          <w:szCs w:val="24"/>
          <w:lang w:val="pl-PL"/>
        </w:rPr>
        <w:t xml:space="preserve">Općina Rakovica, suočena s nedostatkom vode u ljetnim mjesecima, bila je prisiljena poduzeti mjere. U suradnji s Hrvatskim vodama, provedena je inicijativa za smanjenje gubitaka vode, koja je značajno doprinijela rješavanju ovog problema. Program je financiran u omjeru od 80% od strane Hrvatskih voda, dok je Općina Rakovica sudjelovala s 20% </w:t>
      </w:r>
      <w:r w:rsidR="008423E1" w:rsidRPr="00572BF8">
        <w:rPr>
          <w:rFonts w:ascii="Times New Roman" w:hAnsi="Times New Roman" w:cs="Times New Roman"/>
          <w:sz w:val="24"/>
          <w:szCs w:val="24"/>
          <w:lang w:val="pl-PL"/>
        </w:rPr>
        <w:t xml:space="preserve">vlastitih </w:t>
      </w:r>
      <w:r w:rsidRPr="00572BF8">
        <w:rPr>
          <w:rFonts w:ascii="Times New Roman" w:hAnsi="Times New Roman" w:cs="Times New Roman"/>
          <w:sz w:val="24"/>
          <w:szCs w:val="24"/>
          <w:lang w:val="pl-PL"/>
        </w:rPr>
        <w:t xml:space="preserve">sredstava. Ovim projektom Općina je riješila dugogodišnji problem opskrbe pitkom vodom. </w:t>
      </w:r>
    </w:p>
    <w:p w14:paraId="4082AD0C" w14:textId="29AA2540" w:rsidR="00F1518B" w:rsidRPr="00572BF8" w:rsidRDefault="00F1518B" w:rsidP="00F1518B">
      <w:pPr>
        <w:tabs>
          <w:tab w:val="left" w:pos="426"/>
        </w:tabs>
        <w:ind w:left="284" w:hanging="14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2BF8">
        <w:rPr>
          <w:rFonts w:ascii="Times New Roman" w:hAnsi="Times New Roman" w:cs="Times New Roman"/>
          <w:sz w:val="24"/>
          <w:szCs w:val="24"/>
          <w:lang w:val="pl-PL"/>
        </w:rPr>
        <w:t xml:space="preserve">   Radovi su odrađeni na </w:t>
      </w:r>
      <w:r w:rsidR="00D54A9A" w:rsidRPr="00572BF8">
        <w:rPr>
          <w:rFonts w:ascii="Times New Roman" w:hAnsi="Times New Roman" w:cs="Times New Roman"/>
          <w:sz w:val="24"/>
          <w:szCs w:val="24"/>
          <w:lang w:val="pl-PL"/>
        </w:rPr>
        <w:t>lokaciji</w:t>
      </w:r>
      <w:r w:rsidRPr="00572BF8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</w:p>
    <w:p w14:paraId="497B975A" w14:textId="2FC46815" w:rsidR="00D54A9A" w:rsidRPr="00572BF8" w:rsidRDefault="00D54A9A" w:rsidP="00F1518B">
      <w:pPr>
        <w:tabs>
          <w:tab w:val="left" w:pos="426"/>
        </w:tabs>
        <w:ind w:left="284" w:hanging="14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2BF8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72BF8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72BF8">
        <w:rPr>
          <w:rFonts w:ascii="Times New Roman" w:hAnsi="Times New Roman" w:cs="Times New Roman"/>
          <w:sz w:val="24"/>
          <w:szCs w:val="24"/>
          <w:lang w:val="pl-PL"/>
        </w:rPr>
        <w:tab/>
        <w:t>- centar Rakovice do Vatrogasnog doma.</w:t>
      </w:r>
    </w:p>
    <w:p w14:paraId="74196B17" w14:textId="0E373FDD" w:rsidR="00334096" w:rsidRPr="00334096" w:rsidRDefault="002F2F47" w:rsidP="00334096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41F0">
        <w:rPr>
          <w:rFonts w:ascii="Times New Roman" w:hAnsi="Times New Roman" w:cs="Times New Roman"/>
          <w:sz w:val="24"/>
          <w:szCs w:val="24"/>
          <w:lang w:val="pl-PL"/>
        </w:rPr>
        <w:t xml:space="preserve">Ukupan iznos s kojim je Općina Rakovica </w:t>
      </w:r>
      <w:r w:rsidR="00621D9B" w:rsidRPr="000841F0">
        <w:rPr>
          <w:rFonts w:ascii="Times New Roman" w:hAnsi="Times New Roman" w:cs="Times New Roman"/>
          <w:sz w:val="24"/>
          <w:szCs w:val="24"/>
          <w:lang w:val="pl-PL"/>
        </w:rPr>
        <w:t xml:space="preserve">sudjelovala u projektu iznosi </w:t>
      </w:r>
      <w:r w:rsidR="00572BF8" w:rsidRPr="000841F0">
        <w:rPr>
          <w:rFonts w:ascii="Times New Roman" w:hAnsi="Times New Roman" w:cs="Times New Roman"/>
          <w:sz w:val="24"/>
          <w:szCs w:val="24"/>
          <w:lang w:val="pl-PL"/>
        </w:rPr>
        <w:t>121.231,61 €</w:t>
      </w:r>
      <w:r w:rsidR="00621D9B" w:rsidRPr="000841F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33409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FAF8330" w14:textId="0E2E5635" w:rsidR="00C92FA1" w:rsidRPr="000841F0" w:rsidRDefault="00C92FA1" w:rsidP="00C92FA1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41F0">
        <w:rPr>
          <w:rFonts w:ascii="Times New Roman" w:hAnsi="Times New Roman" w:cs="Times New Roman"/>
          <w:b/>
          <w:bCs/>
          <w:sz w:val="24"/>
          <w:szCs w:val="24"/>
          <w:lang w:val="pl-PL"/>
        </w:rPr>
        <w:t>Izmjene prostornog i urbanistič</w:t>
      </w:r>
      <w:r w:rsidR="00334096">
        <w:rPr>
          <w:rFonts w:ascii="Times New Roman" w:hAnsi="Times New Roman" w:cs="Times New Roman"/>
          <w:b/>
          <w:bCs/>
          <w:sz w:val="24"/>
          <w:szCs w:val="24"/>
          <w:lang w:val="pl-PL"/>
        </w:rPr>
        <w:t>k</w:t>
      </w:r>
      <w:r w:rsidRPr="000841F0">
        <w:rPr>
          <w:rFonts w:ascii="Times New Roman" w:hAnsi="Times New Roman" w:cs="Times New Roman"/>
          <w:b/>
          <w:bCs/>
          <w:sz w:val="24"/>
          <w:szCs w:val="24"/>
          <w:lang w:val="pl-PL"/>
        </w:rPr>
        <w:t>og plana</w:t>
      </w:r>
    </w:p>
    <w:p w14:paraId="51B72337" w14:textId="77777777" w:rsidR="000817C6" w:rsidRPr="0028383D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</w:p>
    <w:p w14:paraId="6B48AB7E" w14:textId="77777777" w:rsidR="00C92FA1" w:rsidRPr="00C92FA1" w:rsidRDefault="00C92FA1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U tijeku su IX. izmjene i dopune prostornog plana Općine Rakovica</w:t>
      </w:r>
      <w:r>
        <w:rPr>
          <w:rFonts w:ascii="Times New Roman" w:hAnsi="Times New Roman" w:cs="Times New Roman"/>
          <w:sz w:val="24"/>
          <w:szCs w:val="24"/>
          <w:lang w:val="pl-PL"/>
        </w:rPr>
        <w:t>. Nakon dobivenog mišljenja Upravnog odjela za graditeljstvo i okoliš kako nije potrebno provesti postupak strateške procjene utjecaja na okoliš, donijeli smo krajem prosinca na vijeću Odluku o izradi IX. Izmjena i dopuna Prostornog plana uređenja Općine Rakovica.</w:t>
      </w:r>
    </w:p>
    <w:p w14:paraId="5DE7DF8E" w14:textId="6DA77979" w:rsidR="00C92FA1" w:rsidRDefault="00C92FA1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Također, nastavljamo s radom na II. izmjenama i dopunama urbanističkog plana za turističko naselje Drežničko Selište-Čatrnja, čime želimo unaprijediti infrastrukturne kapacitete i omogućiti daljnji razvoj turizma.</w:t>
      </w:r>
    </w:p>
    <w:p w14:paraId="23784240" w14:textId="3EEC05CF" w:rsidR="00060E77" w:rsidRPr="00060E77" w:rsidRDefault="000817C6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Očekujemo usvajanje IX. IID PPUO Rakovica krajem srpnja, a navedeni postupak će iznositi 24.687,50 €.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79247CC" w14:textId="77777777" w:rsidR="00B43718" w:rsidRPr="000817C6" w:rsidRDefault="00B43718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1D93FF1" w14:textId="77777777" w:rsidR="00B43718" w:rsidRPr="000817C6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Stipendiranje </w:t>
      </w:r>
      <w:r w:rsidR="004E218C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učenika i </w:t>
      </w: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studenata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03E741D" w14:textId="77777777" w:rsidR="000817C6" w:rsidRPr="000817C6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676CA6F" w14:textId="6A64DC7F" w:rsidR="00B43718" w:rsidRPr="000817C6" w:rsidRDefault="006176EC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Općina Rakovica nastavila je tradiciju potpore obrazovanju kroz dodjelu stipendija 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učenicima i studentima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>koji su ostvarili izvanredne rezultate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ili se školuju za zanimanja koja su deficitarna na području Općine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R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>akovica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43718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>Ova mjera ima za cilj osigurati kvalitetan obrazovni sustav i zadržati mlade ljude u našoj zajednici.</w:t>
      </w:r>
    </w:p>
    <w:p w14:paraId="3640BB8C" w14:textId="4D034928" w:rsidR="000F7ED8" w:rsidRPr="000817C6" w:rsidRDefault="00B43718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Općina Rakovica 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>u 202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. godini </w:t>
      </w:r>
      <w:r w:rsidR="003E32DB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dodjelila je stipendiju za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0F7ED8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učenika</w:t>
      </w:r>
      <w:r w:rsidR="003E32DB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te za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0F7ED8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E32DB" w:rsidRPr="000817C6">
        <w:rPr>
          <w:rFonts w:ascii="Times New Roman" w:hAnsi="Times New Roman" w:cs="Times New Roman"/>
          <w:sz w:val="24"/>
          <w:szCs w:val="24"/>
          <w:lang w:val="pl-PL"/>
        </w:rPr>
        <w:t>studen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3E32DB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ta koji su ispunili kriterije javnog natječaja. </w:t>
      </w:r>
    </w:p>
    <w:p w14:paraId="6C67BEAD" w14:textId="118F91CC" w:rsidR="000F7ED8" w:rsidRDefault="004E218C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Pored novih učenika i studenata, Općina Rakovica nastavila je sa stipendiranjem učenika i studenata koji su prethodnih godina sklopili ugovor, tako da su sveukupna sredstva u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prvoj polovici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>. godin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namijenjena stipendiranju učenika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i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studenata iznosila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8.107,12 €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56CC7893" w14:textId="77777777" w:rsidR="000817C6" w:rsidRPr="000817C6" w:rsidRDefault="000817C6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8C87F40" w14:textId="77777777" w:rsidR="00060E77" w:rsidRPr="000817C6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Sufinanciranje dječjeg vrtića</w:t>
      </w:r>
    </w:p>
    <w:p w14:paraId="46AED82E" w14:textId="77777777" w:rsidR="000817C6" w:rsidRPr="000817C6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EC6B91A" w14:textId="77777777" w:rsidR="00060E77" w:rsidRPr="000817C6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>Općina Rakovica nastavila je s sufinanciranjem iznosa za dječji vrtić, čime se omogućava djeci kvalitetan odgoj i obrazovanje u najranijoj dobi, a roditeljima olakšava trošak za ove usluge</w:t>
      </w:r>
    </w:p>
    <w:p w14:paraId="58B80824" w14:textId="1C162E0A" w:rsidR="006176EC" w:rsidRPr="000817C6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Ukupan trošak sufinanciranja dječjeg vrtića za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prvo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polugodište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2024.-e godine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iznosilo je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68.714,56 €.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71D23EC" w14:textId="77777777" w:rsidR="00060E77" w:rsidRPr="000817C6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3F7DC38" w14:textId="77777777" w:rsidR="00060E77" w:rsidRPr="000817C6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Socijalni program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49B8AE04" w14:textId="77777777" w:rsidR="000817C6" w:rsidRPr="000817C6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6C80EC2" w14:textId="3046F250" w:rsidR="00157DA9" w:rsidRPr="000817C6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lastRenderedPageBreak/>
        <w:t>Nastavljen je socijalni program koji uključuje pružanje jednokratnih pomoći invalidima</w:t>
      </w:r>
      <w:r w:rsidR="00060E77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>djeci sa smrtno stradalim roditeljima</w:t>
      </w:r>
      <w:r w:rsidR="00060E77" w:rsidRPr="000817C6">
        <w:rPr>
          <w:rFonts w:ascii="Times New Roman" w:hAnsi="Times New Roman" w:cs="Times New Roman"/>
          <w:sz w:val="24"/>
          <w:szCs w:val="24"/>
          <w:lang w:val="pl-PL"/>
        </w:rPr>
        <w:t>, roditeljima novorođene djece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i slično</w:t>
      </w:r>
      <w:r w:rsidR="00060E77" w:rsidRPr="000817C6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>Ove mjere potpore imaju za cilj pomoći najugroženijim članovima naše zajednice, osiguravajući im potrebnu skrb i potporu u teškim životnim situacijama</w:t>
      </w:r>
      <w:r w:rsidR="00060E77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, kao i pomoć roditeljima za novorođenčad. </w:t>
      </w:r>
    </w:p>
    <w:p w14:paraId="73EB0E14" w14:textId="1EB447CC" w:rsidR="0058045F" w:rsidRPr="000817C6" w:rsidRDefault="00060E77" w:rsidP="0058045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Ukupan iznos po programu u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prvom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polug</w:t>
      </w:r>
      <w:r w:rsidR="004E218C" w:rsidRPr="000817C6">
        <w:rPr>
          <w:rFonts w:ascii="Times New Roman" w:hAnsi="Times New Roman" w:cs="Times New Roman"/>
          <w:sz w:val="24"/>
          <w:szCs w:val="24"/>
          <w:lang w:val="pl-PL"/>
        </w:rPr>
        <w:t>od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ištu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2024.-e godine 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iznosio je </w:t>
      </w:r>
      <w:r w:rsidR="001F3D0F">
        <w:rPr>
          <w:rFonts w:ascii="Times New Roman" w:hAnsi="Times New Roman" w:cs="Times New Roman"/>
          <w:sz w:val="24"/>
          <w:szCs w:val="24"/>
          <w:lang w:val="pl-PL"/>
        </w:rPr>
        <w:t xml:space="preserve">6.269,90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€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5AAA48A6" w14:textId="77777777" w:rsidR="0058045F" w:rsidRPr="0058045F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1B1EE95" w14:textId="77777777" w:rsidR="005E0C1E" w:rsidRDefault="005E0C1E" w:rsidP="005E0C1E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27A0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Uređenje groblja </w:t>
      </w:r>
    </w:p>
    <w:p w14:paraId="6F1935CD" w14:textId="77777777" w:rsidR="000817C6" w:rsidRPr="00C27A03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21AA1A5" w14:textId="4B88AF6E" w:rsidR="005E0C1E" w:rsidRDefault="00C27A03" w:rsidP="005E0C1E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Izvršeno je krečenje mrtvačnica u Drežnik Gradu i Rakovici, a vrijednost radova je 1096,10 €.</w:t>
      </w:r>
    </w:p>
    <w:p w14:paraId="42B816C6" w14:textId="77777777" w:rsidR="005E0C1E" w:rsidRPr="005E0C1E" w:rsidRDefault="005E0C1E" w:rsidP="005E0C1E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B4E8FFC" w14:textId="77777777" w:rsidR="004E218C" w:rsidRPr="00334096" w:rsidRDefault="00973B7E" w:rsidP="004E218C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3409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Projekti </w:t>
      </w:r>
    </w:p>
    <w:p w14:paraId="54BDC7A3" w14:textId="77777777" w:rsidR="000817C6" w:rsidRPr="0028383D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-PL"/>
        </w:rPr>
      </w:pPr>
    </w:p>
    <w:p w14:paraId="7FF67928" w14:textId="77777777" w:rsidR="004E218C" w:rsidRPr="004E218C" w:rsidRDefault="004E218C" w:rsidP="00621D9B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Općina Rakovica tijekom godine uspješno je realizirala i radila na nekoliko značajnih projekata, među kojima izdvajamo:</w:t>
      </w:r>
    </w:p>
    <w:p w14:paraId="2D92DFBB" w14:textId="119E537A" w:rsidR="004E218C" w:rsidRPr="00856939" w:rsidRDefault="004E218C" w:rsidP="0033409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Projektno-tehnička dokumentacija za biciklističke puteve s odmorišt</w:t>
      </w:r>
      <w:r w:rsidR="00230C84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ima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(MRRFEU) – vrijednost</w:t>
      </w:r>
      <w:r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</w:t>
      </w:r>
      <w:r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projekta : 128.500,00 EUR</w:t>
      </w:r>
      <w:r w:rsidR="00572AF9"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. Proveden je postupak javne nabave te </w:t>
      </w:r>
      <w:r w:rsid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je </w:t>
      </w:r>
      <w:r w:rsidR="00572AF9"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započeta izrada projektne dokumentacije</w:t>
      </w:r>
    </w:p>
    <w:p w14:paraId="769DC77F" w14:textId="360AB385" w:rsidR="004E218C" w:rsidRPr="004E218C" w:rsidRDefault="004E218C" w:rsidP="0033409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Dogradnja dječjeg vrtića u Selištu Drežničkom – sklopljen ugovor s Ministarstvom znanosti i obrazovanja u iznosu od 487.359,00 EUR, ukupna vrijednost projekta:</w:t>
      </w:r>
      <w:r w:rsidR="00F1518B"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</w:t>
      </w:r>
      <w:r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okvirno  900.000,00 EUR</w:t>
      </w:r>
      <w:r w:rsidR="00F1518B" w:rsidRP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(preostali dio ukupne </w:t>
      </w:r>
      <w:r w:rsidR="00F1518B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vrijednosti projekta financirat će Općina Rakovica iz svojih izvora prihoda)</w:t>
      </w:r>
      <w:r w:rsidR="00572AF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. Započeta je izrada projektne dokumentacije.</w:t>
      </w:r>
    </w:p>
    <w:p w14:paraId="3912B5D0" w14:textId="7830EC99" w:rsidR="004E218C" w:rsidRPr="004E218C" w:rsidRDefault="004E218C" w:rsidP="0033409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Projekt digitalizacije </w:t>
      </w:r>
      <w:r w:rsidR="00572AF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lokalne samouprave – vrijednost projekta je 10.506,20 €, od čega je 80% financirano sredstvima Fonda, nabavljen je videosnimač koji je postavljen u centru Rakovice i profesionalna meteorološka postaja</w:t>
      </w:r>
      <w:r w:rsidR="00856939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.</w:t>
      </w:r>
    </w:p>
    <w:p w14:paraId="04EBB389" w14:textId="5789796C" w:rsidR="000817C6" w:rsidRPr="00334096" w:rsidRDefault="004E218C" w:rsidP="000817C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 Zaželi</w:t>
      </w:r>
      <w:r w:rsidR="00230C84" w:rsidRP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za Rakovicu </w:t>
      </w:r>
      <w:r w:rsidRP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–</w:t>
      </w:r>
      <w:r w:rsidR="002F3742" w:rsidRP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sklopljen je s Ministarstvom rada, mirovinskog sustava, obitelji i socijalne politike Ugovor o dodjeli bespovratnih sredstava za projekte koji se financiraju iz Europskog socijalnog fonda, </w:t>
      </w:r>
      <w:r w:rsidRP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vrijednost projekta: 544.500,00 </w:t>
      </w:r>
      <w:r w:rsidR="000841F0" w:rsidRPr="00334096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€.</w:t>
      </w:r>
    </w:p>
    <w:p w14:paraId="3F1953AA" w14:textId="77777777" w:rsidR="002F3742" w:rsidRPr="000817C6" w:rsidRDefault="00B43718" w:rsidP="002F3742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Redovno fina</w:t>
      </w:r>
      <w:r w:rsidR="00BB0FEC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nc</w:t>
      </w:r>
      <w:r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>iranje udruga</w:t>
      </w:r>
      <w:r w:rsidR="00BB0FEC" w:rsidRPr="000817C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1FAB0244" w14:textId="77777777" w:rsidR="000817C6" w:rsidRPr="000817C6" w:rsidRDefault="000817C6" w:rsidP="000817C6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9AB7E1E" w14:textId="5382CCA7" w:rsidR="00F1518B" w:rsidRPr="000817C6" w:rsidRDefault="004C1D52" w:rsidP="002F3742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>Općina Rakovica je i u 202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. godini nastavila s aktivnim sufinanciranjem udruga, klubova i raznih ustanova, pružajući im potrebnu podršku za ostvarivanje njihovih ciljeva i provođenje aktivnosti od važnosti za zajednicu. </w:t>
      </w:r>
    </w:p>
    <w:p w14:paraId="53122B2D" w14:textId="4769DFAB" w:rsidR="004C1D52" w:rsidRPr="000817C6" w:rsidRDefault="004C1D52" w:rsidP="000817C6">
      <w:p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Ukupna sredstva </w:t>
      </w:r>
      <w:r w:rsidR="00F1518B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namijenjena sufinanciranju udruga, klubova i ustanova iznosila su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>u prvom polugodištu 2024.-e godine</w:t>
      </w:r>
      <w:r w:rsidR="0033409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817C6" w:rsidRPr="000817C6">
        <w:rPr>
          <w:rFonts w:ascii="Times New Roman" w:hAnsi="Times New Roman" w:cs="Times New Roman"/>
          <w:sz w:val="24"/>
          <w:szCs w:val="24"/>
          <w:lang w:val="pl-PL"/>
        </w:rPr>
        <w:t xml:space="preserve"> 17.300,00 €.</w:t>
      </w:r>
    </w:p>
    <w:p w14:paraId="7B0F34DC" w14:textId="77777777" w:rsidR="00157DA9" w:rsidRDefault="00157DA9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16BE21F" w14:textId="77777777" w:rsidR="006176EC" w:rsidRPr="00157DA9" w:rsidRDefault="006176EC" w:rsidP="00157DA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Zaključno, ostvareni su značajni pomaci u svim ključnim područjima razvoja Općine Rakovica. Nastavljamo s provedbom planiranih aktivnosti, a svi ovi projekti i mjere imaju za cilj daljnji razvoj, poboljšanje kvalitete života naših </w:t>
      </w:r>
      <w:r w:rsidR="00773851">
        <w:rPr>
          <w:rFonts w:ascii="Times New Roman" w:hAnsi="Times New Roman" w:cs="Times New Roman"/>
          <w:sz w:val="24"/>
          <w:szCs w:val="24"/>
          <w:lang w:val="pl-PL"/>
        </w:rPr>
        <w:t>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 i jačanje općinske zajednice.</w:t>
      </w:r>
    </w:p>
    <w:p w14:paraId="6627A8DE" w14:textId="47E09815" w:rsidR="00334096" w:rsidRDefault="006176EC" w:rsidP="0033409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Zahvaljujem se svima koji su sudjelovali u realizaciji ovih projekata i pozivam </w:t>
      </w:r>
      <w:r w:rsidR="0026064A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as da i dalje radimo zajedno na boljitku naše općine.</w:t>
      </w:r>
    </w:p>
    <w:p w14:paraId="441AF8DD" w14:textId="77777777" w:rsidR="00334096" w:rsidRDefault="00334096" w:rsidP="00334096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296E0EF" w14:textId="2E284649"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14:paraId="413FE50D" w14:textId="30D363D9" w:rsidR="00911012" w:rsidRPr="00551B6E" w:rsidRDefault="000841F0" w:rsidP="000841F0">
      <w:pPr>
        <w:ind w:left="7484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911012">
        <w:rPr>
          <w:rFonts w:ascii="Times New Roman" w:hAnsi="Times New Roman" w:cs="Times New Roman"/>
          <w:sz w:val="24"/>
          <w:szCs w:val="24"/>
          <w:lang w:val="pl-PL"/>
        </w:rPr>
        <w:t>Mihovil Bićanić</w:t>
      </w:r>
      <w:r w:rsidR="00334096">
        <w:rPr>
          <w:rFonts w:ascii="Times New Roman" w:hAnsi="Times New Roman" w:cs="Times New Roman"/>
          <w:sz w:val="24"/>
          <w:szCs w:val="24"/>
          <w:lang w:val="pl-PL"/>
        </w:rPr>
        <w:t>, univ.bacc.ing.traff.</w:t>
      </w:r>
    </w:p>
    <w:sectPr w:rsidR="00911012" w:rsidRPr="00551B6E" w:rsidSect="00334096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80A56"/>
    <w:multiLevelType w:val="hybridMultilevel"/>
    <w:tmpl w:val="5EF0B2A4"/>
    <w:lvl w:ilvl="0" w:tplc="89C4AAEC">
      <w:start w:val="5"/>
      <w:numFmt w:val="bullet"/>
      <w:lvlText w:val="-"/>
      <w:lvlJc w:val="left"/>
      <w:pPr>
        <w:ind w:left="862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8E7BAD"/>
    <w:multiLevelType w:val="hybridMultilevel"/>
    <w:tmpl w:val="2E46A9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F3B95"/>
    <w:multiLevelType w:val="hybridMultilevel"/>
    <w:tmpl w:val="49FA8FCC"/>
    <w:lvl w:ilvl="0" w:tplc="398040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F422D72"/>
    <w:multiLevelType w:val="multilevel"/>
    <w:tmpl w:val="6F14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764D33"/>
    <w:multiLevelType w:val="hybridMultilevel"/>
    <w:tmpl w:val="07C6B296"/>
    <w:lvl w:ilvl="0" w:tplc="8E70CD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B0939D5"/>
    <w:multiLevelType w:val="hybridMultilevel"/>
    <w:tmpl w:val="5F98C848"/>
    <w:lvl w:ilvl="0" w:tplc="24C2A5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249AD"/>
    <w:multiLevelType w:val="hybridMultilevel"/>
    <w:tmpl w:val="6290A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468B1"/>
    <w:multiLevelType w:val="hybridMultilevel"/>
    <w:tmpl w:val="78A4CC5E"/>
    <w:lvl w:ilvl="0" w:tplc="24C2A5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2317F"/>
    <w:multiLevelType w:val="hybridMultilevel"/>
    <w:tmpl w:val="7DBAC1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45676"/>
    <w:multiLevelType w:val="hybridMultilevel"/>
    <w:tmpl w:val="C6D2EE6A"/>
    <w:lvl w:ilvl="0" w:tplc="09A421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45FFC"/>
    <w:multiLevelType w:val="hybridMultilevel"/>
    <w:tmpl w:val="FF227A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933E4"/>
    <w:multiLevelType w:val="hybridMultilevel"/>
    <w:tmpl w:val="0B5417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E1092"/>
    <w:multiLevelType w:val="hybridMultilevel"/>
    <w:tmpl w:val="E8A0CA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463C"/>
    <w:multiLevelType w:val="hybridMultilevel"/>
    <w:tmpl w:val="7A127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6646A"/>
    <w:multiLevelType w:val="hybridMultilevel"/>
    <w:tmpl w:val="84FAFFAE"/>
    <w:lvl w:ilvl="0" w:tplc="631E00F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40105"/>
    <w:multiLevelType w:val="hybridMultilevel"/>
    <w:tmpl w:val="A8F68CC2"/>
    <w:lvl w:ilvl="0" w:tplc="89C4AAEC">
      <w:start w:val="5"/>
      <w:numFmt w:val="bullet"/>
      <w:lvlText w:val="-"/>
      <w:lvlJc w:val="left"/>
      <w:pPr>
        <w:ind w:left="1004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34816514">
    <w:abstractNumId w:val="14"/>
  </w:num>
  <w:num w:numId="2" w16cid:durableId="14774021">
    <w:abstractNumId w:val="9"/>
  </w:num>
  <w:num w:numId="3" w16cid:durableId="1260720910">
    <w:abstractNumId w:val="13"/>
  </w:num>
  <w:num w:numId="4" w16cid:durableId="1369524946">
    <w:abstractNumId w:val="2"/>
  </w:num>
  <w:num w:numId="5" w16cid:durableId="423840616">
    <w:abstractNumId w:val="3"/>
  </w:num>
  <w:num w:numId="6" w16cid:durableId="166478612">
    <w:abstractNumId w:val="0"/>
  </w:num>
  <w:num w:numId="7" w16cid:durableId="1981304039">
    <w:abstractNumId w:val="15"/>
  </w:num>
  <w:num w:numId="8" w16cid:durableId="1885172274">
    <w:abstractNumId w:val="8"/>
  </w:num>
  <w:num w:numId="9" w16cid:durableId="727605138">
    <w:abstractNumId w:val="6"/>
  </w:num>
  <w:num w:numId="10" w16cid:durableId="1796869150">
    <w:abstractNumId w:val="11"/>
  </w:num>
  <w:num w:numId="11" w16cid:durableId="1472557293">
    <w:abstractNumId w:val="12"/>
  </w:num>
  <w:num w:numId="12" w16cid:durableId="669452073">
    <w:abstractNumId w:val="10"/>
  </w:num>
  <w:num w:numId="13" w16cid:durableId="1346325142">
    <w:abstractNumId w:val="7"/>
  </w:num>
  <w:num w:numId="14" w16cid:durableId="1041635826">
    <w:abstractNumId w:val="1"/>
  </w:num>
  <w:num w:numId="15" w16cid:durableId="420836420">
    <w:abstractNumId w:val="5"/>
  </w:num>
  <w:num w:numId="16" w16cid:durableId="1826119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51"/>
    <w:rsid w:val="00060E77"/>
    <w:rsid w:val="000817C6"/>
    <w:rsid w:val="000841F0"/>
    <w:rsid w:val="000B303B"/>
    <w:rsid w:val="000F7ED8"/>
    <w:rsid w:val="00157DA9"/>
    <w:rsid w:val="001C08D1"/>
    <w:rsid w:val="001F3D0F"/>
    <w:rsid w:val="001F4DAE"/>
    <w:rsid w:val="00205B8D"/>
    <w:rsid w:val="00230C84"/>
    <w:rsid w:val="00250E47"/>
    <w:rsid w:val="0026064A"/>
    <w:rsid w:val="0028383D"/>
    <w:rsid w:val="00295D79"/>
    <w:rsid w:val="002F1312"/>
    <w:rsid w:val="002F2F47"/>
    <w:rsid w:val="002F3742"/>
    <w:rsid w:val="00334096"/>
    <w:rsid w:val="00342345"/>
    <w:rsid w:val="003E32DB"/>
    <w:rsid w:val="003E78AD"/>
    <w:rsid w:val="00491F40"/>
    <w:rsid w:val="004A1530"/>
    <w:rsid w:val="004B6CBF"/>
    <w:rsid w:val="004C1D52"/>
    <w:rsid w:val="004C3DCE"/>
    <w:rsid w:val="004E218C"/>
    <w:rsid w:val="00522011"/>
    <w:rsid w:val="00551B6E"/>
    <w:rsid w:val="00557231"/>
    <w:rsid w:val="00572AF9"/>
    <w:rsid w:val="00572BF8"/>
    <w:rsid w:val="0058045F"/>
    <w:rsid w:val="005E0C1E"/>
    <w:rsid w:val="005E4D74"/>
    <w:rsid w:val="006176EC"/>
    <w:rsid w:val="00621D9B"/>
    <w:rsid w:val="0068154F"/>
    <w:rsid w:val="007152B1"/>
    <w:rsid w:val="00773851"/>
    <w:rsid w:val="008423E1"/>
    <w:rsid w:val="00856939"/>
    <w:rsid w:val="008720B2"/>
    <w:rsid w:val="0089421D"/>
    <w:rsid w:val="0089480E"/>
    <w:rsid w:val="008E5770"/>
    <w:rsid w:val="00900E1F"/>
    <w:rsid w:val="00911012"/>
    <w:rsid w:val="0092120B"/>
    <w:rsid w:val="00924A52"/>
    <w:rsid w:val="0093737A"/>
    <w:rsid w:val="00973B7E"/>
    <w:rsid w:val="00AC70B1"/>
    <w:rsid w:val="00B0392E"/>
    <w:rsid w:val="00B43718"/>
    <w:rsid w:val="00B537E7"/>
    <w:rsid w:val="00BB0FEC"/>
    <w:rsid w:val="00C27A03"/>
    <w:rsid w:val="00C5687F"/>
    <w:rsid w:val="00C85FFA"/>
    <w:rsid w:val="00C92FA1"/>
    <w:rsid w:val="00CC2899"/>
    <w:rsid w:val="00D54A9A"/>
    <w:rsid w:val="00D6045F"/>
    <w:rsid w:val="00DB5489"/>
    <w:rsid w:val="00DE5C51"/>
    <w:rsid w:val="00E35D54"/>
    <w:rsid w:val="00F1518B"/>
    <w:rsid w:val="00F5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796E"/>
  <w15:chartTrackingRefBased/>
  <w15:docId w15:val="{E73F503F-7354-47E3-A05E-52F77330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5C51"/>
    <w:pPr>
      <w:ind w:left="720"/>
      <w:contextualSpacing/>
    </w:pPr>
  </w:style>
  <w:style w:type="paragraph" w:customStyle="1" w:styleId="Odlomak">
    <w:name w:val="Odlomak"/>
    <w:basedOn w:val="Normal"/>
    <w:qFormat/>
    <w:rsid w:val="00C85FFA"/>
    <w:pPr>
      <w:autoSpaceDE w:val="0"/>
      <w:autoSpaceDN w:val="0"/>
      <w:adjustRightInd w:val="0"/>
      <w:spacing w:after="0" w:line="240" w:lineRule="auto"/>
      <w:ind w:right="141" w:firstLine="1134"/>
      <w:jc w:val="both"/>
    </w:pPr>
    <w:rPr>
      <w:rFonts w:ascii="Arial" w:eastAsia="Calibri" w:hAnsi="Arial" w:cs="Arial"/>
      <w:kern w:val="0"/>
      <w:szCs w:val="24"/>
      <w:lang w:val="hr-HR"/>
      <w14:ligatures w14:val="none"/>
    </w:rPr>
  </w:style>
  <w:style w:type="paragraph" w:styleId="StandardWeb">
    <w:name w:val="Normal (Web)"/>
    <w:basedOn w:val="Normal"/>
    <w:uiPriority w:val="99"/>
    <w:semiHidden/>
    <w:unhideWhenUsed/>
    <w:rsid w:val="004E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Naglaeno">
    <w:name w:val="Strong"/>
    <w:basedOn w:val="Zadanifontodlomka"/>
    <w:uiPriority w:val="22"/>
    <w:qFormat/>
    <w:rsid w:val="004E21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dcterms:created xsi:type="dcterms:W3CDTF">2025-03-06T14:11:00Z</dcterms:created>
  <dcterms:modified xsi:type="dcterms:W3CDTF">2025-03-06T14:11:00Z</dcterms:modified>
</cp:coreProperties>
</file>