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323" w:rsidRDefault="00750323" w:rsidP="00750323">
      <w:pPr>
        <w:pStyle w:val="NormalWeb"/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OVAJ PROJEKT SUFINANCIRAN JE SREDSTVIMA MINISTARSTVA REGIONALNOGA RAZVOJA I FONDOVA EUROPSKE UNIJE</w:t>
      </w:r>
    </w:p>
    <w:p w:rsidR="00750323" w:rsidRDefault="00750323" w:rsidP="00750323">
      <w:pPr>
        <w:pStyle w:val="NormalWeb"/>
        <w:spacing w:after="0"/>
        <w:jc w:val="center"/>
      </w:pPr>
    </w:p>
    <w:p w:rsidR="000E7468" w:rsidRDefault="00750323">
      <w:pPr>
        <w:rPr>
          <w:noProof/>
        </w:rPr>
      </w:pPr>
      <w:r>
        <w:rPr>
          <w:noProof/>
          <w:lang w:eastAsia="hr-HR"/>
        </w:rPr>
        <w:drawing>
          <wp:inline distT="0" distB="0" distL="0" distR="0" wp14:anchorId="2795DC69" wp14:editId="3B356A02">
            <wp:extent cx="2721165" cy="3211033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830-WA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24" cy="322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5FE0AE6" wp14:editId="2DF5236D">
            <wp:extent cx="2656840" cy="31886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830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738" cy="32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23" w:rsidRDefault="00750323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753360" cy="316850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830-WA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75" cy="32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2711303" cy="3156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830-WA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02" cy="31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23" w:rsidRPr="00750323" w:rsidRDefault="00750323" w:rsidP="00750323">
      <w:pPr>
        <w:pStyle w:val="NormalWeb"/>
        <w:spacing w:after="0"/>
      </w:pPr>
      <w:r w:rsidRPr="00750323">
        <w:t xml:space="preserve">Općina Rakovica je uz sufinanciranje Ministarstva Regionalnoga razvoja i Fondove Europske unije izgradila </w:t>
      </w:r>
      <w:r w:rsidRPr="00750323">
        <w:t>deset nerazvrstanih cesta</w:t>
      </w:r>
      <w:r w:rsidRPr="00750323">
        <w:t xml:space="preserve">. </w:t>
      </w:r>
    </w:p>
    <w:p w:rsidR="00750323" w:rsidRPr="00750323" w:rsidRDefault="00750323" w:rsidP="00750323">
      <w:pPr>
        <w:pStyle w:val="NormalWeb"/>
        <w:spacing w:after="0"/>
      </w:pPr>
    </w:p>
    <w:p w:rsidR="00750323" w:rsidRPr="00750323" w:rsidRDefault="00750323" w:rsidP="00750323">
      <w:pPr>
        <w:tabs>
          <w:tab w:val="left" w:pos="370"/>
          <w:tab w:val="left" w:pos="861"/>
        </w:tabs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323">
        <w:rPr>
          <w:rFonts w:ascii="Times New Roman" w:hAnsi="Times New Roman" w:cs="Times New Roman"/>
          <w:sz w:val="24"/>
          <w:szCs w:val="24"/>
        </w:rPr>
        <w:t xml:space="preserve">Ulaganje u izgradnju kolnika i oborinskih odvodnja za glavni cilj ima doprinjeti komunalnom razvoju i kvaliteti života u navedenim naseljima. Navedena investicija pozitivno je utjecala na </w:t>
      </w:r>
      <w:r w:rsidRPr="00750323">
        <w:rPr>
          <w:rFonts w:ascii="Times New Roman" w:hAnsi="Times New Roman" w:cs="Times New Roman"/>
          <w:sz w:val="24"/>
          <w:szCs w:val="24"/>
        </w:rPr>
        <w:lastRenderedPageBreak/>
        <w:t>povećanje prometne povezanosti i životnog standarda korisnika na način da se riješio problem kolnika i oborinske odvodnje.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Izgrađen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kolnik i oborinska odvodnja na prometnici uz Iku Cindrić, Izgrađen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>kolnik i bankina na prometnici Conjari, Izgrađen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kolnik  na prometnici Pogledalo, Izgrađen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>kolnik na prometnici kod Klisure, Izgrađen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kolnik na prometnici Špehari, Izgrađen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kolnik na prometnici Čatrnja-trafostanica, Izgrađena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kolnička konstrukcija na prometnici Gojavići, Izgrađen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>kolnik na prometnici kod Nine Turkalja, Izgrađen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 kolnik na prometnici Malkoči, Izgrađena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50323">
        <w:rPr>
          <w:rFonts w:ascii="Times New Roman" w:eastAsia="Times New Roman" w:hAnsi="Times New Roman" w:cs="Times New Roman"/>
          <w:sz w:val="24"/>
          <w:szCs w:val="24"/>
        </w:rPr>
        <w:t xml:space="preserve">bankina i kolnička konstrukcija na prometnici Put prema Vranićki. </w:t>
      </w:r>
    </w:p>
    <w:p w:rsidR="00750323" w:rsidRPr="00750323" w:rsidRDefault="00750323" w:rsidP="00750323">
      <w:pPr>
        <w:pStyle w:val="NormalWeb"/>
        <w:spacing w:before="119" w:beforeAutospacing="0" w:after="0" w:line="360" w:lineRule="auto"/>
      </w:pPr>
    </w:p>
    <w:p w:rsidR="00750323" w:rsidRDefault="00750323" w:rsidP="00750323">
      <w:pPr>
        <w:pStyle w:val="NormalWeb"/>
        <w:spacing w:after="0"/>
      </w:pPr>
      <w:r w:rsidRPr="00750323">
        <w:t>Sve</w:t>
      </w:r>
      <w:r w:rsidRPr="00750323">
        <w:t xml:space="preserve"> prometnice po završetku Projekta su stavljene u promet. </w:t>
      </w:r>
    </w:p>
    <w:p w:rsidR="00750323" w:rsidRDefault="00750323" w:rsidP="00750323">
      <w:pPr>
        <w:pStyle w:val="NormalWeb"/>
        <w:spacing w:after="0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54908" cy="291103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803-WA0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93" cy="29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8AE773B" wp14:editId="08210BE6">
            <wp:extent cx="2455290" cy="2913321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830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803" cy="29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23" w:rsidRDefault="00750323" w:rsidP="00750323">
      <w:pPr>
        <w:pStyle w:val="NormalWeb"/>
        <w:spacing w:after="0"/>
        <w:rPr>
          <w:noProof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2700655" cy="3167282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803-WA0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95" cy="31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85730" cy="31457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803-WA0009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9" cy="317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23" w:rsidRPr="00750323" w:rsidRDefault="00750323" w:rsidP="00750323">
      <w:pPr>
        <w:pStyle w:val="NormalWeb"/>
        <w:spacing w:after="0"/>
      </w:pPr>
      <w:r>
        <w:rPr>
          <w:noProof/>
        </w:rPr>
        <w:lastRenderedPageBreak/>
        <w:drawing>
          <wp:inline distT="0" distB="0" distL="0" distR="0">
            <wp:extent cx="2795905" cy="2987749"/>
            <wp:effectExtent l="0" t="0" r="444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803-WA003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78" cy="29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806700" cy="2916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830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34" cy="29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23" w:rsidRDefault="00750323"/>
    <w:sectPr w:rsidR="00750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23"/>
    <w:rsid w:val="000E7468"/>
    <w:rsid w:val="0075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42E5-0F9D-4FD8-A637-9F5DEBC3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03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2021-09-01T06:42:00Z</dcterms:created>
  <dcterms:modified xsi:type="dcterms:W3CDTF">2021-09-01T06:50:00Z</dcterms:modified>
</cp:coreProperties>
</file>